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民事起诉状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原告：</w:t>
      </w:r>
      <w:r>
        <w:rPr>
          <w:rFonts w:ascii="SimSun" w:hAnsi="SimSun" w:cs="SimSun"/>
          <w:color w:val="000000"/>
          <w:sz w:val="24"/>
          <w:szCs w:val="24"/>
        </w:rPr>
        <w:t>姓名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，性别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，民族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，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日出生，住址：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市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路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小区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号楼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单元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室。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联系电话：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被告：</w:t>
      </w:r>
      <w:r>
        <w:rPr>
          <w:rFonts w:ascii="SimSun" w:hAnsi="SimSun" w:cs="SimSun"/>
          <w:color w:val="000000"/>
          <w:sz w:val="24"/>
          <w:szCs w:val="24"/>
        </w:rPr>
        <w:t>单位名称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住所地：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市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路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号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座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层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法定代表人：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，职务：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联系电话：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案由：</w:t>
      </w:r>
      <w:r>
        <w:rPr>
          <w:rFonts w:ascii="SimSun" w:hAnsi="SimSun" w:cs="SimSun"/>
          <w:color w:val="000000"/>
          <w:sz w:val="24"/>
          <w:szCs w:val="24"/>
        </w:rPr>
        <w:t>民间借贷合同纠纷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诉讼请求：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一、依法判决被告立即偿还原告借款本金人民币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元及利息（注：利息计算至债务全部清偿日止。现暂从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日计算至起诉之日即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日、按月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计息、共人民币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元）；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二、依法判决本案全部诉讼费用由被告承担。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事实和理由：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原、被告双方系同村村民。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日，被告因需资金周转，向原告提出借款。原告出于帮忙之心，拿出自己全部的积蓄人民币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元和向他人借的人民币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元共人民币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元一起借给被告，被告出具了借条一张。借条载明：借现金人民币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元，借期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个月，月利息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，逾期利息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后被告共支付给了原告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个月的利息。截止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日，被告分三次偿还了原告借款本金人民币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元。此后被告既未向原告支付利息，也未偿还借款本金。原告多次要求被告清偿借款本金及利息，但均未果。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原告认为，合法的借贷关系应受法律保护，债务应当清偿。被告躲避原告、拒不偿还借款的行为不仅违背诚信、构成违约，也侵犯了原告的合法权益。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故原告诉至法院，请贵院判决支持原告的诉讼请求。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此致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人民法院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具状人（签名或盖章）：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年        月        日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007f379579241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